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77" w:rsidRPr="004C2776" w:rsidRDefault="00610777" w:rsidP="004748AE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4C2776">
        <w:rPr>
          <w:rFonts w:ascii="Times New Roman" w:hAnsi="Times New Roman" w:cs="Times New Roman"/>
          <w:sz w:val="24"/>
          <w:szCs w:val="24"/>
        </w:rPr>
        <w:tab/>
      </w:r>
      <w:r w:rsidRPr="004C2776">
        <w:rPr>
          <w:rFonts w:ascii="Times New Roman" w:hAnsi="Times New Roman" w:cs="Times New Roman"/>
          <w:sz w:val="24"/>
          <w:szCs w:val="24"/>
        </w:rPr>
        <w:tab/>
      </w:r>
    </w:p>
    <w:p w:rsidR="00610777" w:rsidRPr="004C2776" w:rsidRDefault="00610777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0777" w:rsidRPr="004C277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0777" w:rsidRPr="004C2776" w:rsidRDefault="006107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10777" w:rsidRPr="004C2776" w:rsidRDefault="00610777" w:rsidP="000456D3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Nazwa modułu (bloku przedmiotów): </w:t>
            </w:r>
          </w:p>
          <w:p w:rsidR="00610777" w:rsidRPr="004C2776" w:rsidRDefault="00610777" w:rsidP="000456D3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Wizualizacja informacji w administracji publicznej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Kod modułu:</w:t>
            </w:r>
          </w:p>
        </w:tc>
      </w:tr>
      <w:tr w:rsidR="00610777" w:rsidRPr="004C27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10777" w:rsidRPr="004C2776" w:rsidRDefault="006107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Nazwa przedmiotu: </w:t>
            </w:r>
          </w:p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Wizualizacja informacji w 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Kod przedmiotu:</w:t>
            </w:r>
          </w:p>
        </w:tc>
      </w:tr>
      <w:tr w:rsidR="00610777" w:rsidRPr="004C2776">
        <w:trPr>
          <w:cantSplit/>
        </w:trPr>
        <w:tc>
          <w:tcPr>
            <w:tcW w:w="497" w:type="dxa"/>
            <w:vMerge/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Nazwa jednostki prowadzącej przedmiot / moduł: 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10777" w:rsidRPr="004C2776">
        <w:trPr>
          <w:cantSplit/>
        </w:trPr>
        <w:tc>
          <w:tcPr>
            <w:tcW w:w="497" w:type="dxa"/>
            <w:vMerge/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Nazwa kierunku: 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610777" w:rsidRPr="004C2776">
        <w:trPr>
          <w:cantSplit/>
        </w:trPr>
        <w:tc>
          <w:tcPr>
            <w:tcW w:w="497" w:type="dxa"/>
            <w:vMerge/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Forma studiów: 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SS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Profil kształcenia:</w:t>
            </w:r>
          </w:p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praktyczny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10777" w:rsidRPr="004C2776" w:rsidRDefault="00610777" w:rsidP="006E66A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Specjalność: </w:t>
            </w:r>
            <w:bookmarkStart w:id="0" w:name="_GoBack"/>
            <w:bookmarkEnd w:id="0"/>
          </w:p>
          <w:p w:rsidR="00610777" w:rsidRPr="004C2776" w:rsidRDefault="00610777" w:rsidP="006E66AC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ASiFP</w:t>
            </w:r>
          </w:p>
          <w:p w:rsidR="00610777" w:rsidRPr="004C2776" w:rsidRDefault="00610777" w:rsidP="006E66AC">
            <w:pPr>
              <w:rPr>
                <w:sz w:val="24"/>
                <w:szCs w:val="24"/>
              </w:rPr>
            </w:pPr>
          </w:p>
        </w:tc>
      </w:tr>
      <w:tr w:rsidR="00610777" w:rsidRPr="004C2776">
        <w:trPr>
          <w:cantSplit/>
        </w:trPr>
        <w:tc>
          <w:tcPr>
            <w:tcW w:w="497" w:type="dxa"/>
            <w:vMerge/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Rok / semestr: </w:t>
            </w:r>
          </w:p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IV /VII</w:t>
            </w:r>
          </w:p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Status przedmiotu /modułu:</w:t>
            </w:r>
          </w:p>
          <w:p w:rsidR="00610777" w:rsidRPr="004C2776" w:rsidRDefault="00610777" w:rsidP="00F648E3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obligatoryjny</w:t>
            </w:r>
          </w:p>
          <w:p w:rsidR="00610777" w:rsidRPr="004C2776" w:rsidRDefault="00610777" w:rsidP="00F648E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10777" w:rsidRPr="004C2776" w:rsidRDefault="00610777" w:rsidP="006D73BD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Język przedmiotu / modułu: </w:t>
            </w:r>
            <w:r w:rsidRPr="004C2776">
              <w:rPr>
                <w:b/>
                <w:bCs/>
                <w:sz w:val="24"/>
                <w:szCs w:val="24"/>
              </w:rPr>
              <w:t>polski</w:t>
            </w:r>
          </w:p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10777" w:rsidRPr="004C2776">
        <w:trPr>
          <w:cantSplit/>
        </w:trPr>
        <w:tc>
          <w:tcPr>
            <w:tcW w:w="497" w:type="dxa"/>
            <w:vMerge/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inne </w:t>
            </w:r>
            <w:r w:rsidRPr="004C2776">
              <w:rPr>
                <w:sz w:val="24"/>
                <w:szCs w:val="24"/>
              </w:rPr>
              <w:br/>
              <w:t>(wpisać jakie)</w:t>
            </w:r>
          </w:p>
        </w:tc>
      </w:tr>
      <w:tr w:rsidR="00610777" w:rsidRPr="004C277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Wymiar zajęć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 w:rsidP="00950A99">
            <w:pPr>
              <w:jc w:val="center"/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10777" w:rsidRPr="004C2776" w:rsidRDefault="00610777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0777" w:rsidRPr="004C27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0777" w:rsidRPr="004C2776" w:rsidRDefault="00610777" w:rsidP="003E7612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dr inż. Jacek Rak</w:t>
            </w:r>
          </w:p>
        </w:tc>
      </w:tr>
      <w:tr w:rsidR="00610777" w:rsidRPr="004C2776">
        <w:tc>
          <w:tcPr>
            <w:tcW w:w="2988" w:type="dxa"/>
            <w:vAlign w:val="center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10777" w:rsidRPr="004C2776" w:rsidRDefault="00610777" w:rsidP="003E7612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dr inż. Jacek Rak</w:t>
            </w:r>
          </w:p>
        </w:tc>
      </w:tr>
      <w:tr w:rsidR="00610777" w:rsidRPr="004C2776">
        <w:tc>
          <w:tcPr>
            <w:tcW w:w="2988" w:type="dxa"/>
            <w:vAlign w:val="center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Cel przedmiotu / modułu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0777" w:rsidRPr="004C2776" w:rsidRDefault="00610777" w:rsidP="002E202D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Uzyskanie wiedzy z zakresu wizualizacji informacji. Opanowanie: umiejętności diagnozowania informacji, procesów informacji </w:t>
            </w:r>
            <w:r w:rsidRPr="004C2776">
              <w:rPr>
                <w:sz w:val="24"/>
                <w:szCs w:val="24"/>
              </w:rPr>
              <w:br/>
              <w:t>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serwisów www oraz prezentacji multimedialnych.</w:t>
            </w:r>
          </w:p>
        </w:tc>
      </w:tr>
      <w:tr w:rsidR="00610777" w:rsidRPr="004C27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Wymagania wstępne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 w:rsidP="003E7612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brak</w:t>
            </w:r>
          </w:p>
        </w:tc>
      </w:tr>
    </w:tbl>
    <w:p w:rsidR="00610777" w:rsidRPr="004C2776" w:rsidRDefault="00610777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10777" w:rsidRPr="004C277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10777" w:rsidRPr="004C277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Odniesienie do efektów dla </w:t>
            </w:r>
            <w:r w:rsidRPr="004C277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10777" w:rsidRPr="004C277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Klasyfikuje metody wizualizacji informacji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S1P_W06</w:t>
            </w:r>
          </w:p>
        </w:tc>
      </w:tr>
      <w:tr w:rsidR="00610777" w:rsidRPr="004C2776">
        <w:trPr>
          <w:cantSplit/>
        </w:trPr>
        <w:tc>
          <w:tcPr>
            <w:tcW w:w="908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Wybiera poprawną formę wizualizacji zadanej informacji</w:t>
            </w:r>
          </w:p>
        </w:tc>
        <w:tc>
          <w:tcPr>
            <w:tcW w:w="1395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S1P_W06</w:t>
            </w:r>
          </w:p>
        </w:tc>
      </w:tr>
      <w:tr w:rsidR="00610777" w:rsidRPr="004C2776">
        <w:trPr>
          <w:cantSplit/>
        </w:trPr>
        <w:tc>
          <w:tcPr>
            <w:tcW w:w="908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Ocenia zasadność i skuteczność wybranej formy wizualizacji</w:t>
            </w:r>
          </w:p>
        </w:tc>
        <w:tc>
          <w:tcPr>
            <w:tcW w:w="1395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S1P_W06</w:t>
            </w:r>
          </w:p>
        </w:tc>
      </w:tr>
      <w:tr w:rsidR="00610777" w:rsidRPr="004C2776">
        <w:trPr>
          <w:cantSplit/>
        </w:trPr>
        <w:tc>
          <w:tcPr>
            <w:tcW w:w="908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Tworzy prezentacje elektroniczne</w:t>
            </w:r>
          </w:p>
        </w:tc>
        <w:tc>
          <w:tcPr>
            <w:tcW w:w="1395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K1P_U07</w:t>
            </w:r>
          </w:p>
        </w:tc>
      </w:tr>
      <w:tr w:rsidR="00610777" w:rsidRPr="004C2776">
        <w:trPr>
          <w:cantSplit/>
        </w:trPr>
        <w:tc>
          <w:tcPr>
            <w:tcW w:w="908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610777" w:rsidRPr="004C2776" w:rsidRDefault="00610777" w:rsidP="00B27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Adaptuje/zmienia dane formy wizualizacji informacji w celu wywarcia lepszego efektu na odbiorcy informacji </w:t>
            </w:r>
          </w:p>
        </w:tc>
        <w:tc>
          <w:tcPr>
            <w:tcW w:w="1395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K1P_U07</w:t>
            </w:r>
          </w:p>
        </w:tc>
      </w:tr>
      <w:tr w:rsidR="00610777" w:rsidRPr="004C2776">
        <w:trPr>
          <w:cantSplit/>
        </w:trPr>
        <w:tc>
          <w:tcPr>
            <w:tcW w:w="908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Wygłasza prezentacje</w:t>
            </w:r>
          </w:p>
        </w:tc>
        <w:tc>
          <w:tcPr>
            <w:tcW w:w="1395" w:type="dxa"/>
            <w:vAlign w:val="center"/>
          </w:tcPr>
          <w:p w:rsidR="00610777" w:rsidRPr="004C2776" w:rsidRDefault="00610777" w:rsidP="007B7F1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K1P_K05</w:t>
            </w:r>
          </w:p>
          <w:p w:rsidR="00610777" w:rsidRPr="004C2776" w:rsidRDefault="00610777" w:rsidP="007B7F1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K1P_K08</w:t>
            </w:r>
          </w:p>
        </w:tc>
      </w:tr>
      <w:tr w:rsidR="00610777" w:rsidRPr="004C2776">
        <w:trPr>
          <w:cantSplit/>
        </w:trPr>
        <w:tc>
          <w:tcPr>
            <w:tcW w:w="908" w:type="dxa"/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Wyjaśnia cechy skutecznej prezentacji informacji</w:t>
            </w:r>
          </w:p>
        </w:tc>
        <w:tc>
          <w:tcPr>
            <w:tcW w:w="1395" w:type="dxa"/>
            <w:vAlign w:val="center"/>
          </w:tcPr>
          <w:p w:rsidR="00610777" w:rsidRPr="004C2776" w:rsidRDefault="00610777" w:rsidP="007B7F1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K1P_K05</w:t>
            </w:r>
          </w:p>
          <w:p w:rsidR="00610777" w:rsidRPr="004C2776" w:rsidRDefault="00610777" w:rsidP="007B7F1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K1P_K08</w:t>
            </w:r>
          </w:p>
        </w:tc>
      </w:tr>
      <w:tr w:rsidR="00610777" w:rsidRPr="004C277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 w:rsidP="00B278FC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Porównuje jakość prezentacji informacji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10777" w:rsidRPr="004C2776" w:rsidRDefault="00610777" w:rsidP="007B7F1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K1P_K05</w:t>
            </w:r>
          </w:p>
          <w:p w:rsidR="00610777" w:rsidRPr="004C2776" w:rsidRDefault="00610777" w:rsidP="007B7F1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K1P_K08</w:t>
            </w:r>
          </w:p>
        </w:tc>
      </w:tr>
    </w:tbl>
    <w:p w:rsidR="00610777" w:rsidRPr="004C2776" w:rsidRDefault="00610777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0777" w:rsidRPr="004C2776">
        <w:tc>
          <w:tcPr>
            <w:tcW w:w="10008" w:type="dxa"/>
            <w:vAlign w:val="center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10777" w:rsidRPr="004C2776">
        <w:tc>
          <w:tcPr>
            <w:tcW w:w="10008" w:type="dxa"/>
            <w:shd w:val="pct15" w:color="auto" w:fill="FFFFFF"/>
          </w:tcPr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10777" w:rsidRPr="004C2776">
        <w:tc>
          <w:tcPr>
            <w:tcW w:w="10008" w:type="dxa"/>
          </w:tcPr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 xml:space="preserve"> </w:t>
            </w:r>
            <w:r w:rsidRPr="004C2776">
              <w:rPr>
                <w:sz w:val="24"/>
                <w:szCs w:val="24"/>
              </w:rPr>
              <w:t>Podstawowe pojęcia z zakresu wizualizacji informacji.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Wizualizacja informacji jako element procesu komunikacji.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Rola informacji graficznej w procesie komunikacji.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Ergonomia przekazu graficznego.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Prezentacja danych ilościowych.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Technologie multimedialne przekazu informacji.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Zasady przygotowywania prezentacji elektronicznych.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Strategia prezentacji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Zasady skutecznego prezentowania informacji wizualnej.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Zasady wizualizacji informacji na stronach www.. Charakterystyki (ograniczenia) percepcyjne i poznawcze odbiorcy informacji.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Złudzenia optyczne.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Wizualizacja struktur, hierarchii i procesów.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Uwypuklanie zależności, formułowanie diagnozy</w:t>
            </w:r>
          </w:p>
          <w:p w:rsidR="00610777" w:rsidRPr="004C2776" w:rsidRDefault="00610777" w:rsidP="004C2776">
            <w:pPr>
              <w:jc w:val="both"/>
              <w:rPr>
                <w:b/>
                <w:bCs/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Wykorzystanie metod wizualizacji informacji we wspomaganiu decyzji</w:t>
            </w:r>
            <w:r w:rsidRPr="004C2776">
              <w:rPr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610777" w:rsidRPr="004C2776">
        <w:tc>
          <w:tcPr>
            <w:tcW w:w="10008" w:type="dxa"/>
            <w:shd w:val="pct15" w:color="auto" w:fill="FFFFFF"/>
          </w:tcPr>
          <w:p w:rsidR="00610777" w:rsidRPr="004C2776" w:rsidRDefault="00610777" w:rsidP="004C2776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610777" w:rsidRPr="004C2776">
        <w:tc>
          <w:tcPr>
            <w:tcW w:w="10008" w:type="dxa"/>
          </w:tcPr>
          <w:p w:rsidR="00610777" w:rsidRPr="004C2776" w:rsidRDefault="00610777" w:rsidP="004C2776">
            <w:pPr>
              <w:rPr>
                <w:sz w:val="24"/>
                <w:szCs w:val="24"/>
              </w:rPr>
            </w:pPr>
          </w:p>
        </w:tc>
      </w:tr>
      <w:tr w:rsidR="00610777" w:rsidRPr="004C2776">
        <w:tc>
          <w:tcPr>
            <w:tcW w:w="10008" w:type="dxa"/>
            <w:shd w:val="pct15" w:color="auto" w:fill="FFFFFF"/>
          </w:tcPr>
          <w:p w:rsidR="00610777" w:rsidRPr="004C2776" w:rsidRDefault="00610777" w:rsidP="004C2776">
            <w:pPr>
              <w:pStyle w:val="Heading1"/>
            </w:pPr>
            <w:r w:rsidRPr="004C2776">
              <w:t>Laboratorium</w:t>
            </w:r>
          </w:p>
        </w:tc>
      </w:tr>
      <w:tr w:rsidR="00610777" w:rsidRPr="004C2776">
        <w:tc>
          <w:tcPr>
            <w:tcW w:w="10008" w:type="dxa"/>
          </w:tcPr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Wykorzystanie koncepcji stylów do efektywnej wizualizacji treści przy wykorzystaniu 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edytora tekstu.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Wykorzystanie koncepcji stylów w edytorze tekstu do definiowania wykazów, w tym spisu </w:t>
            </w:r>
          </w:p>
          <w:p w:rsidR="00610777" w:rsidRPr="004C2776" w:rsidRDefault="00610777" w:rsidP="004C2776">
            <w:pPr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treści.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Wizualizacja informacji przy wykorzystaniu arkusza kalkulacyjnego - podstawowe 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zagadnienia.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Wizualizacja informacji przy wykorzystaniu arkusza kalkulacyjnego - wybór właściwego 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typu wykresu.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Wizualizacja informacji przy wykorzystaniu arkusza kalkulacyjnego - wykresy 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niestandardowe.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Podstawowe zagadnienia związane z tworzeniem prezentacji elektronicznych.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Elementy przekazu multimedialnego prezentacji elektronicznej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Wykorzystanie techniki animacji niestandardowej w sterowaniu wizualizacją treści podczas 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prezentacji multimedialnej.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Zaawansowane możliwości narzędzia do prezentacji elektronicznej.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Podstawowe zasady prezentacji informacji za pomocą stron internetowych.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Ergonomia prezentacji informacji na stronach internetowych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Struktura dokumentu HTML.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Wizualizacja danych ilościowych za pomocą dokumentów HTML.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Wizualizacja informacji graficznej za pomocą dokumentów HTML.</w:t>
            </w:r>
          </w:p>
          <w:p w:rsidR="00610777" w:rsidRPr="004C2776" w:rsidRDefault="00610777" w:rsidP="004C277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Tworzenie powiązań pomiędzy treścią dokumentów HTML. </w:t>
            </w:r>
          </w:p>
        </w:tc>
      </w:tr>
      <w:tr w:rsidR="00610777" w:rsidRPr="004C2776">
        <w:tc>
          <w:tcPr>
            <w:tcW w:w="10008" w:type="dxa"/>
            <w:shd w:val="pct15" w:color="auto" w:fill="FFFFFF"/>
          </w:tcPr>
          <w:p w:rsidR="00610777" w:rsidRPr="004C2776" w:rsidRDefault="00610777">
            <w:pPr>
              <w:pStyle w:val="Heading1"/>
              <w:rPr>
                <w:b w:val="0"/>
                <w:bCs w:val="0"/>
              </w:rPr>
            </w:pPr>
            <w:r w:rsidRPr="004C2776">
              <w:t>Projek</w:t>
            </w:r>
            <w:r w:rsidRPr="004C2776">
              <w:rPr>
                <w:b w:val="0"/>
                <w:bCs w:val="0"/>
              </w:rPr>
              <w:t>t</w:t>
            </w:r>
          </w:p>
        </w:tc>
      </w:tr>
      <w:tr w:rsidR="00610777" w:rsidRPr="004C2776">
        <w:tc>
          <w:tcPr>
            <w:tcW w:w="10008" w:type="dxa"/>
            <w:tcBorders>
              <w:bottom w:val="single" w:sz="12" w:space="0" w:color="auto"/>
            </w:tcBorders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</w:tr>
    </w:tbl>
    <w:p w:rsidR="00610777" w:rsidRPr="004C2776" w:rsidRDefault="00610777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10777" w:rsidRPr="004C277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10777" w:rsidRPr="004C2776" w:rsidRDefault="00610777" w:rsidP="00E82B9A">
            <w:pPr>
              <w:widowControl w:val="0"/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1. H. Dudycz: Wizualizacja danych jako narzędzie wspomagania </w:t>
            </w:r>
          </w:p>
          <w:p w:rsidR="00610777" w:rsidRPr="004C2776" w:rsidRDefault="00610777" w:rsidP="00E82B9A">
            <w:pPr>
              <w:widowControl w:val="0"/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zarządzania przedsiębiorstwem, wydawnictwo AE Wrocław, 1998.</w:t>
            </w:r>
          </w:p>
          <w:p w:rsidR="00610777" w:rsidRPr="004C2776" w:rsidRDefault="0061077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2. B. Jung: Media, komunikacja, biznes elektroniczny, Diffin, Warszawa </w:t>
            </w:r>
          </w:p>
          <w:p w:rsidR="00610777" w:rsidRPr="004C2776" w:rsidRDefault="0061077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2001.</w:t>
            </w:r>
          </w:p>
          <w:p w:rsidR="00610777" w:rsidRPr="004C2776" w:rsidRDefault="0061077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3. T. Hindle: Poradnik menedżera. Sztuka prezentacji, Wyd. Wiedza i </w:t>
            </w:r>
          </w:p>
          <w:p w:rsidR="00610777" w:rsidRPr="004C2776" w:rsidRDefault="00610777" w:rsidP="00060954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    Życie (2000).</w:t>
            </w:r>
          </w:p>
        </w:tc>
      </w:tr>
      <w:tr w:rsidR="00610777" w:rsidRPr="004C2776">
        <w:tc>
          <w:tcPr>
            <w:tcW w:w="2448" w:type="dxa"/>
            <w:tcBorders>
              <w:bottom w:val="single" w:sz="12" w:space="0" w:color="auto"/>
            </w:tcBorders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Literatura uzupełniająca</w:t>
            </w:r>
          </w:p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10777" w:rsidRPr="004C2776" w:rsidRDefault="00610777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L. Rosenfeld, P. Morville: Architektura informacji w serwisach internetowych, Helion (2003).</w:t>
            </w:r>
          </w:p>
          <w:p w:rsidR="00610777" w:rsidRPr="004C2776" w:rsidRDefault="00610777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M. Koprowska: Grafika menedżerska i prezentacyjna, MIKOM (2004).</w:t>
            </w:r>
          </w:p>
        </w:tc>
      </w:tr>
    </w:tbl>
    <w:p w:rsidR="00610777" w:rsidRPr="004C2776" w:rsidRDefault="00610777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10777" w:rsidRPr="004C277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0777" w:rsidRPr="004C2776" w:rsidRDefault="00610777" w:rsidP="005E010A">
            <w:pPr>
              <w:rPr>
                <w:sz w:val="24"/>
                <w:szCs w:val="24"/>
              </w:rPr>
            </w:pPr>
          </w:p>
          <w:p w:rsidR="00610777" w:rsidRPr="004C2776" w:rsidRDefault="00610777" w:rsidP="005E010A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10777" w:rsidRPr="004C2776" w:rsidRDefault="00610777" w:rsidP="00BF101B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Metody praktyczne (studium przypadków z zakresu poruszanej tematyki)</w:t>
            </w:r>
          </w:p>
          <w:p w:rsidR="00610777" w:rsidRPr="004C2776" w:rsidRDefault="00610777" w:rsidP="00BF101B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610777" w:rsidRPr="004C277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0777" w:rsidRPr="004C2776" w:rsidRDefault="00610777" w:rsidP="005E010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0777" w:rsidRPr="004C2776" w:rsidRDefault="00610777" w:rsidP="005E010A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Nr efektu kształcenia</w:t>
            </w:r>
            <w:r w:rsidRPr="004C2776">
              <w:rPr>
                <w:sz w:val="24"/>
                <w:szCs w:val="24"/>
              </w:rPr>
              <w:br/>
            </w:r>
          </w:p>
        </w:tc>
      </w:tr>
      <w:tr w:rsidR="00610777" w:rsidRPr="004C2776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10777" w:rsidRPr="004C2776" w:rsidRDefault="00610777" w:rsidP="005E010A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Test z wykładu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10777" w:rsidRPr="004C2776" w:rsidRDefault="00610777" w:rsidP="005E010A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01, 02, 03, 07, 08</w:t>
            </w:r>
          </w:p>
        </w:tc>
      </w:tr>
      <w:tr w:rsidR="00610777" w:rsidRPr="004C2776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Sprawdzian umiejętności praktycznych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10777" w:rsidRPr="004C2776" w:rsidRDefault="00610777" w:rsidP="00B278FC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04, 05, 06</w:t>
            </w:r>
          </w:p>
        </w:tc>
      </w:tr>
      <w:tr w:rsidR="00610777" w:rsidRPr="004C277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10777" w:rsidRPr="004C2776" w:rsidRDefault="00610777" w:rsidP="005E010A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10777" w:rsidRPr="004C2776" w:rsidRDefault="00610777" w:rsidP="00405DF5">
            <w:pPr>
              <w:snapToGrid w:val="0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Wykład: test pisemny </w:t>
            </w:r>
          </w:p>
          <w:p w:rsidR="00610777" w:rsidRPr="004C2776" w:rsidRDefault="00610777" w:rsidP="002F7B33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Laboratorium: sprawdzian praktyczny po temacie 9, ocena zadania laboratoryjnego</w:t>
            </w:r>
          </w:p>
        </w:tc>
      </w:tr>
    </w:tbl>
    <w:p w:rsidR="00610777" w:rsidRPr="004C2776" w:rsidRDefault="00610777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10777" w:rsidRPr="004C277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NAKŁAD PRACY STUDENTA</w:t>
            </w:r>
          </w:p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10777" w:rsidRPr="004C2776">
        <w:trPr>
          <w:trHeight w:val="263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 xml:space="preserve">Liczba godzin  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15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10777" w:rsidRPr="004C2776" w:rsidRDefault="00610777" w:rsidP="00F832C2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15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 w:rsidP="00162857">
            <w:pPr>
              <w:rPr>
                <w:sz w:val="24"/>
                <w:szCs w:val="24"/>
                <w:vertAlign w:val="superscript"/>
              </w:rPr>
            </w:pPr>
            <w:r w:rsidRPr="004C277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15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 w:rsidP="0016285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10777" w:rsidRPr="004C2776" w:rsidRDefault="00610777" w:rsidP="005D5D66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15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 w:rsidP="0016285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Przygotowanie projektu / eseju / itp.</w:t>
            </w:r>
            <w:r w:rsidRPr="004C277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10777" w:rsidRPr="004C2776" w:rsidRDefault="00610777" w:rsidP="00F832C2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15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10777" w:rsidRPr="004C2776" w:rsidRDefault="00610777" w:rsidP="00E4228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0,1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</w:p>
        </w:tc>
      </w:tr>
      <w:tr w:rsidR="00610777" w:rsidRPr="004C2776">
        <w:trPr>
          <w:trHeight w:val="262"/>
        </w:trPr>
        <w:tc>
          <w:tcPr>
            <w:tcW w:w="5211" w:type="dxa"/>
          </w:tcPr>
          <w:p w:rsidR="00610777" w:rsidRPr="004C2776" w:rsidRDefault="00610777">
            <w:pPr>
              <w:rPr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10777" w:rsidRPr="004C2776" w:rsidRDefault="00610777" w:rsidP="00DF17B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75,1</w:t>
            </w:r>
          </w:p>
        </w:tc>
      </w:tr>
      <w:tr w:rsidR="00610777" w:rsidRPr="004C2776">
        <w:trPr>
          <w:trHeight w:val="236"/>
        </w:trPr>
        <w:tc>
          <w:tcPr>
            <w:tcW w:w="5211" w:type="dxa"/>
            <w:shd w:val="clear" w:color="auto" w:fill="C0C0C0"/>
          </w:tcPr>
          <w:p w:rsidR="00610777" w:rsidRPr="004C2776" w:rsidRDefault="00610777" w:rsidP="0074288E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10777" w:rsidRPr="004C2776" w:rsidRDefault="00610777" w:rsidP="0074288E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3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  <w:shd w:val="clear" w:color="auto" w:fill="C0C0C0"/>
          </w:tcPr>
          <w:p w:rsidR="00610777" w:rsidRPr="004C2776" w:rsidRDefault="00610777">
            <w:pPr>
              <w:rPr>
                <w:sz w:val="24"/>
                <w:szCs w:val="24"/>
                <w:vertAlign w:val="superscript"/>
              </w:rPr>
            </w:pPr>
            <w:r w:rsidRPr="004C2776">
              <w:rPr>
                <w:sz w:val="24"/>
                <w:szCs w:val="24"/>
              </w:rPr>
              <w:t>Liczba p. ECTS związana z zajęciami praktycznymi</w:t>
            </w:r>
            <w:r w:rsidRPr="004C277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10777" w:rsidRPr="004C2776" w:rsidRDefault="00610777">
            <w:pPr>
              <w:jc w:val="center"/>
              <w:rPr>
                <w:b/>
                <w:bCs/>
                <w:sz w:val="24"/>
                <w:szCs w:val="24"/>
              </w:rPr>
            </w:pPr>
            <w:r w:rsidRPr="004C2776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610777" w:rsidRPr="004C277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10777" w:rsidRPr="004C2776" w:rsidRDefault="00610777">
            <w:pPr>
              <w:rPr>
                <w:b/>
                <w:bCs/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10777" w:rsidRPr="004C2776" w:rsidRDefault="00610777">
            <w:pPr>
              <w:jc w:val="center"/>
              <w:rPr>
                <w:sz w:val="24"/>
                <w:szCs w:val="24"/>
              </w:rPr>
            </w:pPr>
            <w:r w:rsidRPr="004C2776">
              <w:rPr>
                <w:sz w:val="24"/>
                <w:szCs w:val="24"/>
              </w:rPr>
              <w:t>1,1</w:t>
            </w:r>
          </w:p>
        </w:tc>
      </w:tr>
    </w:tbl>
    <w:p w:rsidR="00610777" w:rsidRPr="00FA3533" w:rsidRDefault="00610777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610777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777" w:rsidRDefault="00610777">
      <w:r>
        <w:separator/>
      </w:r>
    </w:p>
  </w:endnote>
  <w:endnote w:type="continuationSeparator" w:id="0">
    <w:p w:rsidR="00610777" w:rsidRDefault="00610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777" w:rsidRDefault="0061077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10777" w:rsidRDefault="0061077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777" w:rsidRDefault="00610777">
      <w:r>
        <w:separator/>
      </w:r>
    </w:p>
  </w:footnote>
  <w:footnote w:type="continuationSeparator" w:id="0">
    <w:p w:rsidR="00610777" w:rsidRDefault="00610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36979E7"/>
    <w:multiLevelType w:val="hybridMultilevel"/>
    <w:tmpl w:val="59CA3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19"/>
  </w:num>
  <w:num w:numId="8">
    <w:abstractNumId w:val="1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20"/>
  </w:num>
  <w:num w:numId="16">
    <w:abstractNumId w:val="9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2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2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1192E"/>
    <w:rsid w:val="00040D48"/>
    <w:rsid w:val="000456D3"/>
    <w:rsid w:val="00060954"/>
    <w:rsid w:val="00072A64"/>
    <w:rsid w:val="000835C7"/>
    <w:rsid w:val="000B063F"/>
    <w:rsid w:val="000B25BB"/>
    <w:rsid w:val="000B2DA0"/>
    <w:rsid w:val="000B2FA2"/>
    <w:rsid w:val="000F4FB5"/>
    <w:rsid w:val="000F6BF6"/>
    <w:rsid w:val="00131B14"/>
    <w:rsid w:val="00143F4D"/>
    <w:rsid w:val="00162857"/>
    <w:rsid w:val="0018385A"/>
    <w:rsid w:val="0019283B"/>
    <w:rsid w:val="001D49B2"/>
    <w:rsid w:val="00202416"/>
    <w:rsid w:val="00202ABD"/>
    <w:rsid w:val="00227467"/>
    <w:rsid w:val="00243030"/>
    <w:rsid w:val="002561B6"/>
    <w:rsid w:val="00261A17"/>
    <w:rsid w:val="002E202D"/>
    <w:rsid w:val="002E7751"/>
    <w:rsid w:val="002F7B33"/>
    <w:rsid w:val="003028E1"/>
    <w:rsid w:val="003036BB"/>
    <w:rsid w:val="00315721"/>
    <w:rsid w:val="00354BCC"/>
    <w:rsid w:val="00362DF1"/>
    <w:rsid w:val="00371951"/>
    <w:rsid w:val="003C5587"/>
    <w:rsid w:val="003D1073"/>
    <w:rsid w:val="003D4BA8"/>
    <w:rsid w:val="003E7612"/>
    <w:rsid w:val="003F7FDC"/>
    <w:rsid w:val="00405DF5"/>
    <w:rsid w:val="0041601A"/>
    <w:rsid w:val="004253A0"/>
    <w:rsid w:val="00427740"/>
    <w:rsid w:val="004332B1"/>
    <w:rsid w:val="0043490F"/>
    <w:rsid w:val="00452D42"/>
    <w:rsid w:val="004649F8"/>
    <w:rsid w:val="004703B3"/>
    <w:rsid w:val="004748AE"/>
    <w:rsid w:val="00487889"/>
    <w:rsid w:val="004A6977"/>
    <w:rsid w:val="004C2776"/>
    <w:rsid w:val="004C3DEC"/>
    <w:rsid w:val="004D5610"/>
    <w:rsid w:val="004E34C4"/>
    <w:rsid w:val="004F018E"/>
    <w:rsid w:val="005043FB"/>
    <w:rsid w:val="005310EF"/>
    <w:rsid w:val="005336DF"/>
    <w:rsid w:val="005435D7"/>
    <w:rsid w:val="00550717"/>
    <w:rsid w:val="00565718"/>
    <w:rsid w:val="0058485C"/>
    <w:rsid w:val="005D5D66"/>
    <w:rsid w:val="005E010A"/>
    <w:rsid w:val="005E7E13"/>
    <w:rsid w:val="005F5203"/>
    <w:rsid w:val="005F6E91"/>
    <w:rsid w:val="006055BC"/>
    <w:rsid w:val="00610777"/>
    <w:rsid w:val="00621B0D"/>
    <w:rsid w:val="00636829"/>
    <w:rsid w:val="00643CFC"/>
    <w:rsid w:val="00654FC6"/>
    <w:rsid w:val="006614D8"/>
    <w:rsid w:val="0067486A"/>
    <w:rsid w:val="006777DF"/>
    <w:rsid w:val="00682F70"/>
    <w:rsid w:val="00684767"/>
    <w:rsid w:val="006B3541"/>
    <w:rsid w:val="006D73BD"/>
    <w:rsid w:val="006E66AC"/>
    <w:rsid w:val="00724143"/>
    <w:rsid w:val="007351F4"/>
    <w:rsid w:val="0074288E"/>
    <w:rsid w:val="00742916"/>
    <w:rsid w:val="0074563B"/>
    <w:rsid w:val="0079764E"/>
    <w:rsid w:val="007B7F1A"/>
    <w:rsid w:val="007C7A94"/>
    <w:rsid w:val="007D428F"/>
    <w:rsid w:val="007F7C81"/>
    <w:rsid w:val="007F7E50"/>
    <w:rsid w:val="0080231B"/>
    <w:rsid w:val="008134EB"/>
    <w:rsid w:val="0085032A"/>
    <w:rsid w:val="0089534D"/>
    <w:rsid w:val="008D43A6"/>
    <w:rsid w:val="008E60EB"/>
    <w:rsid w:val="00902907"/>
    <w:rsid w:val="00923B47"/>
    <w:rsid w:val="0092759F"/>
    <w:rsid w:val="00944297"/>
    <w:rsid w:val="00950A99"/>
    <w:rsid w:val="009565B4"/>
    <w:rsid w:val="00967D9D"/>
    <w:rsid w:val="009D341E"/>
    <w:rsid w:val="00A262CC"/>
    <w:rsid w:val="00A315B0"/>
    <w:rsid w:val="00A46DAF"/>
    <w:rsid w:val="00A60419"/>
    <w:rsid w:val="00A813C8"/>
    <w:rsid w:val="00A91A6C"/>
    <w:rsid w:val="00AB207A"/>
    <w:rsid w:val="00AB611C"/>
    <w:rsid w:val="00AB7FA5"/>
    <w:rsid w:val="00AF5FE2"/>
    <w:rsid w:val="00B01E31"/>
    <w:rsid w:val="00B2097B"/>
    <w:rsid w:val="00B278FC"/>
    <w:rsid w:val="00B71297"/>
    <w:rsid w:val="00B9164C"/>
    <w:rsid w:val="00BA0A76"/>
    <w:rsid w:val="00BA4056"/>
    <w:rsid w:val="00BB4673"/>
    <w:rsid w:val="00BD2646"/>
    <w:rsid w:val="00BE2E02"/>
    <w:rsid w:val="00BE75B1"/>
    <w:rsid w:val="00BF101B"/>
    <w:rsid w:val="00C07BA5"/>
    <w:rsid w:val="00C102A9"/>
    <w:rsid w:val="00C156C5"/>
    <w:rsid w:val="00C32F9B"/>
    <w:rsid w:val="00C502A4"/>
    <w:rsid w:val="00C66D8F"/>
    <w:rsid w:val="00C75A47"/>
    <w:rsid w:val="00C75B65"/>
    <w:rsid w:val="00C862C9"/>
    <w:rsid w:val="00C94313"/>
    <w:rsid w:val="00CC4125"/>
    <w:rsid w:val="00CC4A8A"/>
    <w:rsid w:val="00CD4E65"/>
    <w:rsid w:val="00CE3B1A"/>
    <w:rsid w:val="00CE72DA"/>
    <w:rsid w:val="00CE7A3B"/>
    <w:rsid w:val="00D2567D"/>
    <w:rsid w:val="00D60E63"/>
    <w:rsid w:val="00D70C81"/>
    <w:rsid w:val="00DA5417"/>
    <w:rsid w:val="00DB164F"/>
    <w:rsid w:val="00DC3DDF"/>
    <w:rsid w:val="00DC45F9"/>
    <w:rsid w:val="00DF17B7"/>
    <w:rsid w:val="00E01C16"/>
    <w:rsid w:val="00E03B05"/>
    <w:rsid w:val="00E118FB"/>
    <w:rsid w:val="00E42287"/>
    <w:rsid w:val="00E82B9A"/>
    <w:rsid w:val="00EA391C"/>
    <w:rsid w:val="00ED2A5F"/>
    <w:rsid w:val="00F25AB6"/>
    <w:rsid w:val="00F457B8"/>
    <w:rsid w:val="00F56026"/>
    <w:rsid w:val="00F648E3"/>
    <w:rsid w:val="00F6639A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F3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F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F3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F3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F3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F3C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F3C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F1F3C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1F3C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8F1F3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F3C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F3C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8F1F3C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62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757</Words>
  <Characters>4542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4</cp:revision>
  <cp:lastPrinted>2012-05-11T08:02:00Z</cp:lastPrinted>
  <dcterms:created xsi:type="dcterms:W3CDTF">2012-09-11T04:16:00Z</dcterms:created>
  <dcterms:modified xsi:type="dcterms:W3CDTF">2012-09-15T08:40:00Z</dcterms:modified>
</cp:coreProperties>
</file>